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AB" w:rsidRPr="006646B4" w:rsidRDefault="00F425AB">
      <w:pPr>
        <w:pStyle w:val="ConsPlusNormal"/>
        <w:jc w:val="both"/>
        <w:outlineLvl w:val="0"/>
      </w:pPr>
      <w:bookmarkStart w:id="0" w:name="_GoBack"/>
    </w:p>
    <w:p w:rsidR="00F425AB" w:rsidRPr="006646B4" w:rsidRDefault="00F425AB">
      <w:pPr>
        <w:pStyle w:val="ConsPlusTitle"/>
        <w:jc w:val="center"/>
      </w:pPr>
      <w:r w:rsidRPr="006646B4">
        <w:t>МИНИСТЕРСТВО ЗДРАВООХРАНЕНИЯ РОССИЙСКОЙ ФЕДЕРАЦИИ</w:t>
      </w:r>
    </w:p>
    <w:p w:rsidR="00F425AB" w:rsidRPr="006646B4" w:rsidRDefault="00F425AB">
      <w:pPr>
        <w:pStyle w:val="ConsPlusTitle"/>
        <w:jc w:val="center"/>
      </w:pPr>
    </w:p>
    <w:p w:rsidR="00F425AB" w:rsidRPr="006646B4" w:rsidRDefault="00F425AB">
      <w:pPr>
        <w:pStyle w:val="ConsPlusTitle"/>
        <w:jc w:val="center"/>
      </w:pPr>
      <w:r w:rsidRPr="006646B4">
        <w:t>ПИСЬМО</w:t>
      </w:r>
    </w:p>
    <w:p w:rsidR="00F425AB" w:rsidRPr="006646B4" w:rsidRDefault="00F425AB">
      <w:pPr>
        <w:pStyle w:val="ConsPlusTitle"/>
        <w:jc w:val="center"/>
      </w:pPr>
      <w:r w:rsidRPr="006646B4">
        <w:t>от 14 декабря 2015 г. N 16-5/10/2-7567</w:t>
      </w:r>
    </w:p>
    <w:p w:rsidR="00F425AB" w:rsidRPr="006646B4" w:rsidRDefault="00F425AB">
      <w:pPr>
        <w:pStyle w:val="ConsPlusNormal"/>
        <w:jc w:val="both"/>
      </w:pPr>
    </w:p>
    <w:p w:rsidR="00F425AB" w:rsidRPr="006646B4" w:rsidRDefault="00F425AB">
      <w:pPr>
        <w:pStyle w:val="ConsPlusNormal"/>
        <w:ind w:firstLine="540"/>
        <w:jc w:val="both"/>
      </w:pPr>
      <w:r w:rsidRPr="006646B4">
        <w:t>Министерство здравоохранения Российской Федерации рассмотрело обращение о необходимости разъяснения порядка проведения лицензионного контроля в сфере здравоохранения и оценки соответствия лицензионным требованиям сертификатов специалистов, с учетом перехода к системе аккредитации специалистов.</w:t>
      </w:r>
    </w:p>
    <w:p w:rsidR="00F425AB" w:rsidRPr="006646B4" w:rsidRDefault="00F425AB">
      <w:pPr>
        <w:pStyle w:val="ConsPlusNormal"/>
        <w:ind w:firstLine="540"/>
        <w:jc w:val="both"/>
      </w:pPr>
      <w:r w:rsidRPr="006646B4">
        <w:t>С 1 января 2016 года вступает в силу статья 69 Федерального закона от 21 ноября 2011 г. N 323-ФЗ "Об основах охраны здоровья граждан в Российской Федерации" (далее - Федеральный закон N 323-ФЗ). Часть 1 указанной статьи регламентирует, что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</w:t>
      </w:r>
    </w:p>
    <w:p w:rsidR="00F425AB" w:rsidRPr="006646B4" w:rsidRDefault="00F425AB">
      <w:pPr>
        <w:pStyle w:val="ConsPlusNormal"/>
        <w:ind w:firstLine="540"/>
        <w:jc w:val="both"/>
      </w:pPr>
      <w:r w:rsidRPr="006646B4">
        <w:t>С учетом этапного перехода к системе аккредитации в 2016 году к медицинской деятельности по системе аккредитации специалистов будут допущены лица, завершившие освоение основных образовательных программ высшего образования по специальностям "Стоматологи" и "Фармация". Право на осуществление медицинской (фармацевтической) деятельности по указанным специальностям будет подтверждаться свидетельством об аккредитации специалиста.</w:t>
      </w:r>
    </w:p>
    <w:p w:rsidR="00F425AB" w:rsidRPr="006646B4" w:rsidRDefault="00F425AB">
      <w:pPr>
        <w:pStyle w:val="ConsPlusNormal"/>
        <w:ind w:firstLine="540"/>
        <w:jc w:val="both"/>
      </w:pPr>
      <w:r w:rsidRPr="006646B4">
        <w:t>В дальнейшем ведомственным актом Минздрава России будет регламентирован порядок выдачи свидетельства об аккредитации специалиста, форма свидетельства об аккредитации специалиста и технические требования к нему, а также внесены изменения в Постановление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в части требований к соискателям лицензии.</w:t>
      </w:r>
    </w:p>
    <w:p w:rsidR="00F425AB" w:rsidRPr="006646B4" w:rsidRDefault="00F425AB">
      <w:pPr>
        <w:pStyle w:val="ConsPlusNormal"/>
        <w:ind w:firstLine="540"/>
        <w:jc w:val="both"/>
      </w:pPr>
      <w:r w:rsidRPr="006646B4">
        <w:t xml:space="preserve">Обращаем внимание, что сертификаты специалистов будут выдаваться лицам до 1 января 2021 года включительно с учетом этапности перехода к системе аккредитации специалистов, а соответственно право на осуществление медицинской (фармацевтической) деятельности по указанным сертификатам будет пролонгировано до 1 января 2026 года. Таким образом, право на осуществление медицинской (фармацевтической) деятельности начиная с 1 января 2016 года может быть подтверждено соискателем лицензии либо сертификатом </w:t>
      </w:r>
      <w:proofErr w:type="gramStart"/>
      <w:r w:rsidRPr="006646B4">
        <w:t>специалиста</w:t>
      </w:r>
      <w:proofErr w:type="gramEnd"/>
      <w:r w:rsidRPr="006646B4">
        <w:t xml:space="preserve"> либо свидетельством об аккредитации специалиста, что должно быть учтено при проведении лицензионного контроля и оценке соответствия соискателей лицензии лицензионным требованиям.</w:t>
      </w:r>
    </w:p>
    <w:p w:rsidR="00F425AB" w:rsidRPr="006646B4" w:rsidRDefault="00F425AB">
      <w:pPr>
        <w:pStyle w:val="ConsPlusNormal"/>
        <w:jc w:val="both"/>
      </w:pPr>
    </w:p>
    <w:p w:rsidR="00F425AB" w:rsidRPr="006646B4" w:rsidRDefault="00F425AB">
      <w:pPr>
        <w:pStyle w:val="ConsPlusNormal"/>
        <w:jc w:val="right"/>
      </w:pPr>
      <w:r w:rsidRPr="006646B4">
        <w:t>И.Н.КАГРАМАНЯН</w:t>
      </w:r>
    </w:p>
    <w:p w:rsidR="00F425AB" w:rsidRPr="006646B4" w:rsidRDefault="00F425AB">
      <w:pPr>
        <w:pStyle w:val="ConsPlusNormal"/>
        <w:jc w:val="both"/>
      </w:pPr>
    </w:p>
    <w:p w:rsidR="00F425AB" w:rsidRPr="006646B4" w:rsidRDefault="00F425AB">
      <w:pPr>
        <w:pStyle w:val="ConsPlusNormal"/>
        <w:jc w:val="both"/>
      </w:pPr>
    </w:p>
    <w:p w:rsidR="00F425AB" w:rsidRPr="006646B4" w:rsidRDefault="00F425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8B3268" w:rsidRPr="006646B4" w:rsidRDefault="008B3268"/>
    <w:sectPr w:rsidR="008B3268" w:rsidRPr="006646B4" w:rsidSect="004A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AB"/>
    <w:rsid w:val="006646B4"/>
    <w:rsid w:val="008B3268"/>
    <w:rsid w:val="00A279A2"/>
    <w:rsid w:val="00F4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8DB71-B884-4481-BFD7-3698E838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25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25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fdpo2</dc:creator>
  <cp:lastModifiedBy>user3</cp:lastModifiedBy>
  <cp:revision>2</cp:revision>
  <dcterms:created xsi:type="dcterms:W3CDTF">2018-10-16T14:01:00Z</dcterms:created>
  <dcterms:modified xsi:type="dcterms:W3CDTF">2018-10-16T14:01:00Z</dcterms:modified>
</cp:coreProperties>
</file>